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DBB39">
      <w:pPr>
        <w:spacing w:line="360" w:lineRule="auto"/>
        <w:jc w:val="left"/>
        <w:rPr>
          <w:rFonts w:hint="eastAsia" w:ascii="华文中宋" w:hAnsi="华文中宋" w:eastAsia="华文中宋" w:cs="华文中宋"/>
          <w:b/>
          <w:bCs w:val="0"/>
          <w:color w:val="0F0F0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F0F0F"/>
          <w:sz w:val="24"/>
          <w:szCs w:val="24"/>
          <w:lang w:val="en-US" w:eastAsia="zh-CN"/>
        </w:rPr>
        <w:t xml:space="preserve">附件3-2 </w:t>
      </w:r>
      <w:r>
        <w:rPr>
          <w:rFonts w:hint="eastAsia" w:ascii="华文中宋" w:hAnsi="华文中宋" w:eastAsia="华文中宋" w:cs="华文中宋"/>
          <w:b/>
          <w:bCs w:val="0"/>
          <w:color w:val="0F0F0F"/>
          <w:sz w:val="28"/>
          <w:szCs w:val="28"/>
          <w:lang w:val="en-US" w:eastAsia="zh-CN"/>
        </w:rPr>
        <w:t xml:space="preserve">                                          附录A  市政工程施工安全检查评分汇总表</w:t>
      </w:r>
    </w:p>
    <w:p w14:paraId="4A077FFC"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 w:val="0"/>
          <w:color w:val="0F0F0F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0F0F0F"/>
          <w:sz w:val="21"/>
          <w:szCs w:val="21"/>
          <w:lang w:val="en-US" w:eastAsia="zh-CN"/>
        </w:rPr>
        <w:t>表A   市政工程施工安全检查评分汇总表</w:t>
      </w:r>
    </w:p>
    <w:p w14:paraId="13791ECD">
      <w:pPr>
        <w:spacing w:before="29" w:line="220" w:lineRule="auto"/>
        <w:ind w:left="654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 xml:space="preserve">企业名称：                 </w:t>
      </w:r>
      <w:r>
        <w:rPr>
          <w:rFonts w:hint="eastAsia" w:ascii="仿宋" w:hAnsi="仿宋" w:eastAsia="仿宋" w:cs="仿宋"/>
          <w:spacing w:val="-1"/>
          <w:sz w:val="20"/>
          <w:szCs w:val="20"/>
        </w:rPr>
        <w:t xml:space="preserve">                 </w:t>
      </w:r>
      <w:r>
        <w:rPr>
          <w:rFonts w:hint="eastAsia" w:ascii="仿宋" w:hAnsi="仿宋" w:eastAsia="仿宋" w:cs="仿宋"/>
          <w:spacing w:val="-1"/>
          <w:sz w:val="20"/>
          <w:szCs w:val="20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pacing w:val="-1"/>
          <w:sz w:val="20"/>
          <w:szCs w:val="20"/>
        </w:rPr>
        <w:t>资质等级：</w:t>
      </w:r>
      <w:r>
        <w:rPr>
          <w:rFonts w:hint="eastAsia" w:ascii="仿宋" w:hAnsi="仿宋" w:eastAsia="仿宋" w:cs="仿宋"/>
          <w:spacing w:val="1"/>
          <w:sz w:val="20"/>
          <w:szCs w:val="20"/>
        </w:rPr>
        <w:t xml:space="preserve">                     </w:t>
      </w:r>
      <w:r>
        <w:rPr>
          <w:rFonts w:hint="eastAsia" w:ascii="仿宋" w:hAnsi="仿宋" w:eastAsia="仿宋" w:cs="仿宋"/>
          <w:spacing w:val="1"/>
          <w:sz w:val="20"/>
          <w:szCs w:val="2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pacing w:val="-1"/>
          <w:sz w:val="20"/>
          <w:szCs w:val="20"/>
        </w:rPr>
        <w:t>检查日期：</w:t>
      </w:r>
      <w:r>
        <w:rPr>
          <w:rFonts w:hint="eastAsia" w:ascii="仿宋" w:hAnsi="仿宋" w:eastAsia="仿宋" w:cs="仿宋"/>
          <w:spacing w:val="-1"/>
          <w:sz w:val="20"/>
          <w:szCs w:val="2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"/>
          <w:sz w:val="20"/>
          <w:szCs w:val="20"/>
        </w:rPr>
        <w:t>年</w:t>
      </w:r>
      <w:r>
        <w:rPr>
          <w:rFonts w:hint="eastAsia" w:ascii="仿宋" w:hAnsi="仿宋" w:eastAsia="仿宋" w:cs="仿宋"/>
          <w:spacing w:val="48"/>
          <w:sz w:val="20"/>
          <w:szCs w:val="20"/>
        </w:rPr>
        <w:t xml:space="preserve"> </w:t>
      </w:r>
      <w:r>
        <w:rPr>
          <w:rFonts w:hint="eastAsia" w:ascii="仿宋" w:hAnsi="仿宋" w:eastAsia="仿宋" w:cs="仿宋"/>
          <w:spacing w:val="48"/>
          <w:sz w:val="20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"/>
          <w:sz w:val="20"/>
          <w:szCs w:val="20"/>
        </w:rPr>
        <w:t>月   日</w:t>
      </w:r>
    </w:p>
    <w:p w14:paraId="1DC0A973">
      <w:pPr>
        <w:spacing w:line="27" w:lineRule="exact"/>
      </w:pPr>
    </w:p>
    <w:tbl>
      <w:tblPr>
        <w:tblStyle w:val="7"/>
        <w:tblW w:w="14696" w:type="dxa"/>
        <w:tblInd w:w="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776"/>
        <w:gridCol w:w="602"/>
        <w:gridCol w:w="974"/>
        <w:gridCol w:w="1098"/>
        <w:gridCol w:w="1113"/>
        <w:gridCol w:w="1080"/>
        <w:gridCol w:w="1098"/>
        <w:gridCol w:w="1113"/>
        <w:gridCol w:w="1098"/>
        <w:gridCol w:w="1080"/>
        <w:gridCol w:w="1113"/>
        <w:gridCol w:w="1098"/>
        <w:gridCol w:w="970"/>
      </w:tblGrid>
      <w:tr w14:paraId="1DBB9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83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 w14:paraId="368BB1D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320" w:lineRule="exact"/>
              <w:ind w:right="62" w:rightChars="0"/>
              <w:jc w:val="center"/>
              <w:textAlignment w:val="baseline"/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单位工程</w:t>
            </w:r>
          </w:p>
          <w:p w14:paraId="3977A5B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320" w:lineRule="exact"/>
              <w:ind w:right="62" w:rightChars="0"/>
              <w:jc w:val="center"/>
              <w:textAlignment w:val="baseline"/>
              <w:rPr>
                <w:rFonts w:hint="eastAsia" w:ascii="仿宋" w:hAnsi="仿宋" w:eastAsia="仿宋" w:cs="仿宋"/>
                <w:spacing w:val="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(施工现</w:t>
            </w:r>
            <w:r>
              <w:rPr>
                <w:rFonts w:hint="eastAsia" w:ascii="仿宋" w:hAnsi="仿宋" w:eastAsia="仿宋" w:cs="仿宋"/>
                <w:spacing w:val="12"/>
                <w:sz w:val="20"/>
                <w:szCs w:val="20"/>
              </w:rPr>
              <w:t>场</w:t>
            </w:r>
          </w:p>
          <w:p w14:paraId="6BF6E6E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320" w:lineRule="exact"/>
              <w:ind w:right="62" w:righ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12"/>
                <w:sz w:val="20"/>
                <w:szCs w:val="20"/>
              </w:rPr>
              <w:t>名称)</w:t>
            </w:r>
          </w:p>
          <w:p w14:paraId="09EDAF3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320" w:lineRule="exact"/>
              <w:ind w:left="94" w:right="62" w:hanging="39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76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 w14:paraId="24DC463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32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-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2"/>
                <w:sz w:val="20"/>
                <w:szCs w:val="20"/>
              </w:rPr>
              <w:t>项目</w:t>
            </w:r>
          </w:p>
          <w:p w14:paraId="2E756F5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32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类别</w:t>
            </w:r>
          </w:p>
          <w:p w14:paraId="4DFD0F0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320" w:lineRule="exact"/>
              <w:ind w:left="64" w:hanging="26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02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 w14:paraId="335F431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320" w:lineRule="exact"/>
              <w:ind w:right="38" w:righ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结构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类型</w:t>
            </w:r>
          </w:p>
          <w:p w14:paraId="0E083F2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320" w:lineRule="exact"/>
              <w:ind w:left="26" w:right="38" w:firstLine="3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bottom w:val="nil"/>
            </w:tcBorders>
            <w:shd w:val="clear" w:color="auto" w:fill="auto"/>
            <w:noWrap w:val="0"/>
            <w:vAlign w:val="center"/>
          </w:tcPr>
          <w:p w14:paraId="651D2F5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320" w:lineRule="exact"/>
              <w:ind w:right="49" w:righ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总计</w:t>
            </w:r>
            <w:r>
              <w:rPr>
                <w:rFonts w:hint="eastAsia" w:ascii="仿宋" w:hAnsi="仿宋" w:eastAsia="仿宋" w:cs="仿宋"/>
                <w:spacing w:val="10"/>
                <w:w w:val="119"/>
                <w:sz w:val="20"/>
                <w:szCs w:val="20"/>
              </w:rPr>
              <w:t>得分</w:t>
            </w:r>
            <w:r>
              <w:rPr>
                <w:rFonts w:hint="eastAsia" w:ascii="仿宋" w:hAnsi="仿宋" w:eastAsia="仿宋" w:cs="仿宋"/>
                <w:spacing w:val="12"/>
                <w:sz w:val="20"/>
                <w:szCs w:val="20"/>
              </w:rPr>
              <w:t>(满分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100分)</w:t>
            </w:r>
          </w:p>
          <w:p w14:paraId="01C62BC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320" w:lineRule="exact"/>
              <w:ind w:left="66" w:right="49" w:firstLine="63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61" w:type="dxa"/>
            <w:gridSpan w:val="10"/>
            <w:shd w:val="clear" w:color="auto" w:fill="auto"/>
            <w:noWrap w:val="0"/>
            <w:vAlign w:val="center"/>
          </w:tcPr>
          <w:p w14:paraId="39171AF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uto"/>
              <w:ind w:left="2591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项目名称及分值</w:t>
            </w:r>
          </w:p>
        </w:tc>
      </w:tr>
      <w:tr w14:paraId="5EC1B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1483" w:type="dxa"/>
            <w:vMerge w:val="continue"/>
            <w:tcBorders>
              <w:top w:val="nil"/>
            </w:tcBorders>
            <w:noWrap w:val="0"/>
            <w:vAlign w:val="center"/>
          </w:tcPr>
          <w:p w14:paraId="4B01AC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noWrap w:val="0"/>
            <w:vAlign w:val="center"/>
          </w:tcPr>
          <w:p w14:paraId="2F1D40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  <w:noWrap w:val="0"/>
            <w:vAlign w:val="center"/>
          </w:tcPr>
          <w:p w14:paraId="53812A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noWrap w:val="0"/>
            <w:vAlign w:val="center"/>
          </w:tcPr>
          <w:p w14:paraId="12AFDF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 w14:paraId="50F58AA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32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安全管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理(满</w:t>
            </w: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</w:rPr>
              <w:t>分10分)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 w14:paraId="1459D70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32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文明施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工(满</w:t>
            </w: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</w:rPr>
              <w:t>分10分)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5B7B92C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32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高处作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业(满</w:t>
            </w: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</w:rPr>
              <w:t>分10分)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 w14:paraId="3B37694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32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11"/>
                <w:sz w:val="20"/>
                <w:szCs w:val="20"/>
              </w:rPr>
              <w:t>施工用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电(满</w:t>
            </w: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</w:rPr>
              <w:t>分10分)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 w14:paraId="610B0C5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320" w:lineRule="exact"/>
              <w:ind w:right="73" w:righ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19"/>
                <w:sz w:val="20"/>
                <w:szCs w:val="20"/>
              </w:rPr>
              <w:t>施工机</w:t>
            </w: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</w:rPr>
              <w:t>具(满</w:t>
            </w:r>
            <w:r>
              <w:rPr>
                <w:rFonts w:hint="eastAsia" w:ascii="仿宋" w:hAnsi="仿宋" w:eastAsia="仿宋" w:cs="仿宋"/>
                <w:spacing w:val="11"/>
                <w:sz w:val="20"/>
                <w:szCs w:val="20"/>
              </w:rPr>
              <w:t>分5分)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 w14:paraId="2CEB0C6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320" w:lineRule="exact"/>
              <w:ind w:right="97" w:righ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地基基础工程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(满分</w:t>
            </w:r>
            <w:r>
              <w:rPr>
                <w:rFonts w:hint="eastAsia" w:ascii="仿宋" w:hAnsi="仿宋" w:eastAsia="仿宋" w:cs="仿宋"/>
                <w:spacing w:val="15"/>
                <w:sz w:val="20"/>
                <w:szCs w:val="20"/>
              </w:rPr>
              <w:t>10分)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34CBBC1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320" w:lineRule="exact"/>
              <w:ind w:right="31" w:righ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脚手架与作业平台工程(满分10分)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 w14:paraId="6F662CF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320" w:lineRule="exact"/>
              <w:ind w:right="98" w:righ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模板工程及支撑系统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(满分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分)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 w14:paraId="4E873E2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320" w:lineRule="exact"/>
              <w:ind w:right="93" w:righ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地下暗挖与顶管工程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(满分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10分)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1DA5AB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320" w:lineRule="exact"/>
              <w:ind w:right="93" w:righ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起重吊 装工程 ( 满分10 分)</w:t>
            </w:r>
          </w:p>
        </w:tc>
      </w:tr>
      <w:tr w14:paraId="0A96E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483" w:type="dxa"/>
            <w:noWrap w:val="0"/>
            <w:vAlign w:val="top"/>
          </w:tcPr>
          <w:p w14:paraId="04F93A74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noWrap w:val="0"/>
            <w:vAlign w:val="top"/>
          </w:tcPr>
          <w:p w14:paraId="51FA356F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noWrap w:val="0"/>
            <w:vAlign w:val="top"/>
          </w:tcPr>
          <w:p w14:paraId="61C96AF8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noWrap w:val="0"/>
            <w:vAlign w:val="top"/>
          </w:tcPr>
          <w:p w14:paraId="51474A5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5C5B8B09"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noWrap w:val="0"/>
            <w:vAlign w:val="top"/>
          </w:tcPr>
          <w:p w14:paraId="3F944300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2805C64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783B1A9B"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noWrap w:val="0"/>
            <w:vAlign w:val="top"/>
          </w:tcPr>
          <w:p w14:paraId="6AD7FEC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6E2106A6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66DA591A"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noWrap w:val="0"/>
            <w:vAlign w:val="top"/>
          </w:tcPr>
          <w:p w14:paraId="1A9B810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301DACEA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noWrap w:val="0"/>
            <w:vAlign w:val="top"/>
          </w:tcPr>
          <w:p w14:paraId="6D66046C">
            <w:pPr>
              <w:rPr>
                <w:rFonts w:ascii="Arial"/>
                <w:sz w:val="21"/>
              </w:rPr>
            </w:pPr>
          </w:p>
        </w:tc>
      </w:tr>
      <w:tr w14:paraId="42E3C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483" w:type="dxa"/>
            <w:noWrap w:val="0"/>
            <w:vAlign w:val="center"/>
          </w:tcPr>
          <w:p w14:paraId="69670CAD">
            <w:pPr>
              <w:pStyle w:val="8"/>
              <w:spacing w:before="73" w:line="232" w:lineRule="auto"/>
              <w:ind w:left="5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评定等级</w:t>
            </w:r>
          </w:p>
        </w:tc>
        <w:tc>
          <w:tcPr>
            <w:tcW w:w="13213" w:type="dxa"/>
            <w:gridSpan w:val="13"/>
            <w:noWrap w:val="0"/>
            <w:vAlign w:val="center"/>
          </w:tcPr>
          <w:p w14:paraId="5D7AB0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B9B5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4696" w:type="dxa"/>
            <w:gridSpan w:val="14"/>
            <w:noWrap w:val="0"/>
            <w:vAlign w:val="center"/>
          </w:tcPr>
          <w:p w14:paraId="79237A69">
            <w:pPr>
              <w:pStyle w:val="8"/>
              <w:spacing w:before="224" w:line="360" w:lineRule="auto"/>
              <w:ind w:left="94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评语</w:t>
            </w:r>
          </w:p>
        </w:tc>
      </w:tr>
      <w:tr w14:paraId="1E38B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83" w:type="dxa"/>
            <w:noWrap w:val="0"/>
            <w:vAlign w:val="center"/>
          </w:tcPr>
          <w:p w14:paraId="3AE1F5FE">
            <w:pPr>
              <w:pStyle w:val="8"/>
              <w:spacing w:before="77" w:line="232" w:lineRule="auto"/>
              <w:ind w:left="54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检查单位</w:t>
            </w:r>
          </w:p>
          <w:p w14:paraId="46DB835C">
            <w:pPr>
              <w:pStyle w:val="8"/>
              <w:spacing w:before="77" w:line="232" w:lineRule="auto"/>
              <w:ind w:left="54"/>
              <w:jc w:val="left"/>
              <w:rPr>
                <w:rFonts w:hint="default" w:ascii="仿宋" w:hAnsi="仿宋" w:eastAsia="仿宋" w:cs="仿宋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（施工企业）</w:t>
            </w:r>
          </w:p>
        </w:tc>
        <w:tc>
          <w:tcPr>
            <w:tcW w:w="3450" w:type="dxa"/>
            <w:gridSpan w:val="4"/>
            <w:noWrap w:val="0"/>
            <w:vAlign w:val="center"/>
          </w:tcPr>
          <w:p w14:paraId="22F53E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369E1758">
            <w:pPr>
              <w:pStyle w:val="8"/>
              <w:spacing w:before="77" w:line="232" w:lineRule="auto"/>
              <w:ind w:left="103"/>
              <w:jc w:val="center"/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企业</w:t>
            </w:r>
          </w:p>
          <w:p w14:paraId="10FEBBD5">
            <w:pPr>
              <w:pStyle w:val="8"/>
              <w:spacing w:before="77" w:line="232" w:lineRule="auto"/>
              <w:ind w:left="10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负责人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 w14:paraId="76DB83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16AFE868">
            <w:pPr>
              <w:pStyle w:val="8"/>
              <w:spacing w:before="77" w:line="232" w:lineRule="auto"/>
              <w:ind w:left="3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受检项目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 w14:paraId="7BD65D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5175D6E4">
            <w:pPr>
              <w:pStyle w:val="8"/>
              <w:spacing w:before="77" w:line="233" w:lineRule="auto"/>
              <w:ind w:left="3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项目经理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 w14:paraId="6F6738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546BC56C">
      <w:pPr>
        <w:spacing w:before="80" w:line="231" w:lineRule="auto"/>
        <w:ind w:left="631"/>
        <w:rPr>
          <w:rFonts w:ascii="宋体" w:hAnsi="宋体" w:eastAsia="宋体" w:cs="宋体"/>
          <w:sz w:val="14"/>
          <w:szCs w:val="14"/>
        </w:rPr>
      </w:pPr>
      <w:r>
        <w:rPr>
          <w:rFonts w:hint="eastAsia" w:ascii="仿宋" w:hAnsi="仿宋" w:eastAsia="仿宋" w:cs="仿宋"/>
          <w:spacing w:val="-2"/>
          <w:sz w:val="21"/>
          <w:szCs w:val="21"/>
        </w:rPr>
        <w:t>注：项目类别是指道路工程、桥梁工程、隧道工程、管线工程等项目分类。</w:t>
      </w:r>
    </w:p>
    <w:p w14:paraId="45D17FEF">
      <w:pPr>
        <w:rPr>
          <w:rFonts w:ascii="Arial"/>
          <w:sz w:val="21"/>
        </w:rPr>
      </w:pPr>
    </w:p>
    <w:sectPr>
      <w:footerReference r:id="rId5" w:type="default"/>
      <w:pgSz w:w="16839" w:h="11906"/>
      <w:pgMar w:top="1304" w:right="964" w:bottom="1191" w:left="964" w:header="0" w:footer="0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E447F"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6F1180B"/>
    <w:rsid w:val="128C496B"/>
    <w:rsid w:val="168C07E1"/>
    <w:rsid w:val="3F590301"/>
    <w:rsid w:val="60DB1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267</Words>
  <Characters>280</Characters>
  <TotalTime>15</TotalTime>
  <ScaleCrop>false</ScaleCrop>
  <LinksUpToDate>false</LinksUpToDate>
  <CharactersWithSpaces>430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2025-04-22T00:23:00Z</dcterms:created>
  <dc:creator>Administrator</dc:creator>
  <cp:lastModifiedBy>周闯</cp:lastModifiedBy>
  <cp:lastPrinted>2025-05-08T01:09:50Z</cp:lastPrinted>
  <dcterms:modified xsi:type="dcterms:W3CDTF">2025-05-08T07:32:59Z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2025-04-22T00:23:23Z</vt:filetime>
  </property>
  <property fmtid="{D5CDD505-2E9C-101B-9397-08002B2CF9AE}" pid="4" name="KSOTemplateDocerSaveRecord">
    <vt:lpwstr>eyJoZGlkIjoiZDk4OWZhMDU4YmU5MmYzMzk1ZjJlYmMzZWU1NTMyZTYiLCJ1c2VySWQiOiI3NDI2MjI1NzUifQ==</vt:lpwstr>
  </property>
  <property fmtid="{D5CDD505-2E9C-101B-9397-08002B2CF9AE}" pid="5" name="KSOProductBuildVer">
    <vt:lpwstr>2052-12.1.0.21171</vt:lpwstr>
  </property>
  <property fmtid="{D5CDD505-2E9C-101B-9397-08002B2CF9AE}" pid="6" name="ICV">
    <vt:lpwstr>FC14F863D40A4D7382B48BA6BB31A9F7_12</vt:lpwstr>
  </property>
</Properties>
</file>